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80147F" w:rsidRPr="00AA7D9E" w:rsidRDefault="0081554C" w:rsidP="0081554C">
      <w:pPr>
        <w:jc w:val="center"/>
        <w:rPr>
          <w:b/>
          <w:sz w:val="24"/>
          <w:szCs w:val="24"/>
          <w:u w:val="single"/>
        </w:rPr>
      </w:pPr>
      <w:r w:rsidRPr="00AA7D9E">
        <w:rPr>
          <w:b/>
          <w:sz w:val="24"/>
          <w:szCs w:val="24"/>
          <w:u w:val="single"/>
        </w:rPr>
        <w:t>PUBLIC NOTICE</w:t>
      </w:r>
    </w:p>
    <w:p w:rsidR="00F7234E" w:rsidRPr="00AA7D9E" w:rsidRDefault="00A16B33" w:rsidP="008A100E">
      <w:pPr>
        <w:jc w:val="both"/>
        <w:rPr>
          <w:rFonts w:ascii="Tahoma" w:hAnsi="Tahoma" w:cs="Tahoma"/>
          <w:b/>
          <w:szCs w:val="24"/>
        </w:rPr>
      </w:pPr>
      <w:bookmarkStart w:id="0" w:name="_GoBack"/>
      <w:r w:rsidRPr="00AA7D9E">
        <w:rPr>
          <w:rFonts w:ascii="Tahoma" w:hAnsi="Tahoma" w:cs="Tahoma"/>
          <w:sz w:val="24"/>
          <w:szCs w:val="24"/>
        </w:rPr>
        <w:t xml:space="preserve">Notice is hereby given that a Public Hearing of the Town of Ossining Zoning Board of Appeals will </w:t>
      </w:r>
      <w:bookmarkEnd w:id="0"/>
      <w:r w:rsidRPr="00AA7D9E">
        <w:rPr>
          <w:rFonts w:ascii="Tahoma" w:hAnsi="Tahoma" w:cs="Tahoma"/>
          <w:sz w:val="24"/>
          <w:szCs w:val="24"/>
        </w:rPr>
        <w:t xml:space="preserve">be held on </w:t>
      </w:r>
      <w:r w:rsidRPr="00AA7D9E">
        <w:rPr>
          <w:rFonts w:ascii="Tahoma" w:hAnsi="Tahoma" w:cs="Tahoma"/>
          <w:b/>
          <w:sz w:val="24"/>
          <w:szCs w:val="24"/>
        </w:rPr>
        <w:t>Monday,</w:t>
      </w:r>
      <w:r w:rsidR="00D5117B" w:rsidRPr="00AA7D9E">
        <w:rPr>
          <w:rFonts w:ascii="Tahoma" w:hAnsi="Tahoma" w:cs="Tahoma"/>
          <w:b/>
          <w:sz w:val="24"/>
          <w:szCs w:val="24"/>
        </w:rPr>
        <w:t xml:space="preserve"> May 16,</w:t>
      </w:r>
      <w:r w:rsidRPr="00AA7D9E">
        <w:rPr>
          <w:rFonts w:ascii="Tahoma" w:hAnsi="Tahoma" w:cs="Tahoma"/>
          <w:b/>
          <w:sz w:val="24"/>
          <w:szCs w:val="24"/>
        </w:rPr>
        <w:t xml:space="preserve"> 2022 at 7:30 p.m.</w:t>
      </w:r>
      <w:r w:rsidRPr="00AA7D9E">
        <w:rPr>
          <w:rFonts w:ascii="Tahoma" w:hAnsi="Tahoma" w:cs="Tahoma"/>
          <w:sz w:val="24"/>
          <w:szCs w:val="24"/>
        </w:rPr>
        <w:t xml:space="preserve"> on the application of</w:t>
      </w:r>
      <w:r w:rsidR="00E52D5D" w:rsidRPr="00AA7D9E">
        <w:rPr>
          <w:rFonts w:ascii="Tahoma" w:hAnsi="Tahoma" w:cs="Tahoma"/>
          <w:sz w:val="24"/>
          <w:szCs w:val="24"/>
        </w:rPr>
        <w:t xml:space="preserve"> </w:t>
      </w:r>
      <w:r w:rsidR="0093323E" w:rsidRPr="00EF3C72">
        <w:rPr>
          <w:rFonts w:ascii="Tahoma" w:hAnsi="Tahoma" w:cs="Tahoma"/>
          <w:b/>
          <w:sz w:val="24"/>
          <w:szCs w:val="24"/>
        </w:rPr>
        <w:t>Rosalyn Brown</w:t>
      </w:r>
      <w:r w:rsidR="0093323E" w:rsidRPr="00AA7D9E">
        <w:rPr>
          <w:rFonts w:ascii="Tahoma" w:hAnsi="Tahoma" w:cs="Tahoma"/>
          <w:sz w:val="24"/>
          <w:szCs w:val="24"/>
        </w:rPr>
        <w:t xml:space="preserve">, </w:t>
      </w:r>
      <w:r w:rsidR="0093323E" w:rsidRPr="00EF3C72">
        <w:rPr>
          <w:rFonts w:ascii="Tahoma" w:hAnsi="Tahoma" w:cs="Tahoma"/>
          <w:b/>
          <w:sz w:val="24"/>
          <w:szCs w:val="24"/>
        </w:rPr>
        <w:t xml:space="preserve">20 Old Albany Post Road, Ossining, NY. </w:t>
      </w:r>
      <w:r w:rsidR="00D5117B" w:rsidRPr="00AA7D9E">
        <w:rPr>
          <w:rFonts w:ascii="Tahoma" w:hAnsi="Tahoma" w:cs="Tahoma"/>
          <w:b/>
          <w:sz w:val="24"/>
          <w:szCs w:val="24"/>
        </w:rPr>
        <w:t xml:space="preserve"> </w:t>
      </w:r>
      <w:r w:rsidR="008A100E" w:rsidRPr="008649E1">
        <w:rPr>
          <w:rFonts w:ascii="Arial" w:hAnsi="Arial" w:cs="Arial"/>
        </w:rPr>
        <w:t>The meeting will be held via Zoom videoconferencing in accordance with State authority.  However, should such authority terminate, the meeting will be held in person at the John-Paul Rodrigues Operations Center, 101 Route 9A, Ossining, NY 10562 and the Town’s website will be updated accordingly.</w:t>
      </w:r>
      <w:r w:rsidR="008A100E">
        <w:rPr>
          <w:rFonts w:ascii="Arial" w:hAnsi="Arial" w:cs="Arial"/>
        </w:rPr>
        <w:t xml:space="preserve"> </w:t>
      </w:r>
      <w:r w:rsidR="00F7234E" w:rsidRPr="00AA7D9E">
        <w:rPr>
          <w:rFonts w:ascii="Tahoma" w:hAnsi="Tahoma" w:cs="Tahoma"/>
          <w:b/>
          <w:szCs w:val="24"/>
        </w:rPr>
        <w:t>Please click the link below to join the webinar:</w:t>
      </w:r>
    </w:p>
    <w:p w:rsidR="00F7234E" w:rsidRPr="00AA7D9E" w:rsidRDefault="00EF3C72" w:rsidP="00F7234E">
      <w:pPr>
        <w:pStyle w:val="NoSpacing"/>
        <w:rPr>
          <w:rFonts w:ascii="Tahoma" w:eastAsiaTheme="minorHAnsi" w:hAnsi="Tahoma" w:cs="Tahoma"/>
          <w:b/>
          <w:szCs w:val="24"/>
        </w:rPr>
      </w:pPr>
      <w:hyperlink r:id="rId8" w:history="1">
        <w:r w:rsidR="00F7234E" w:rsidRPr="00AA7D9E">
          <w:rPr>
            <w:rStyle w:val="Hyperlink"/>
            <w:rFonts w:ascii="Tahoma" w:eastAsiaTheme="minorHAnsi" w:hAnsi="Tahoma" w:cs="Tahoma"/>
            <w:b/>
            <w:szCs w:val="24"/>
          </w:rPr>
          <w:t>https://us02web.zoom.us/j/84375238586?pwd=RmExUlhMK0ZMVmNDMnRKNUhaTHJQQT09</w:t>
        </w:r>
      </w:hyperlink>
    </w:p>
    <w:p w:rsidR="00F7234E" w:rsidRPr="00AA7D9E" w:rsidRDefault="00F7234E" w:rsidP="008A100E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AA7D9E">
        <w:rPr>
          <w:rFonts w:ascii="Tahoma" w:eastAsiaTheme="minorHAnsi" w:hAnsi="Tahoma" w:cs="Tahoma"/>
          <w:b/>
          <w:szCs w:val="24"/>
        </w:rPr>
        <w:t>Passcode: 559931</w:t>
      </w:r>
    </w:p>
    <w:p w:rsidR="00F7234E" w:rsidRPr="00AA7D9E" w:rsidRDefault="00F7234E" w:rsidP="008A100E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</w:p>
    <w:p w:rsidR="00F7234E" w:rsidRPr="00AA7D9E" w:rsidRDefault="00F7234E" w:rsidP="008A100E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AA7D9E">
        <w:rPr>
          <w:rFonts w:ascii="Tahoma" w:eastAsiaTheme="minorHAnsi" w:hAnsi="Tahoma" w:cs="Tahoma"/>
          <w:b/>
          <w:szCs w:val="24"/>
        </w:rPr>
        <w:t>One-Tap mobile:</w:t>
      </w:r>
    </w:p>
    <w:p w:rsidR="00F7234E" w:rsidRPr="00AA7D9E" w:rsidRDefault="00F7234E" w:rsidP="008A100E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AA7D9E">
        <w:rPr>
          <w:rFonts w:ascii="Tahoma" w:eastAsiaTheme="minorHAnsi" w:hAnsi="Tahoma" w:cs="Tahoma"/>
          <w:b/>
          <w:szCs w:val="24"/>
        </w:rPr>
        <w:t>1-929-205-6099</w:t>
      </w:r>
    </w:p>
    <w:p w:rsidR="00F7234E" w:rsidRPr="00AA7D9E" w:rsidRDefault="00F7234E" w:rsidP="008A100E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AA7D9E">
        <w:rPr>
          <w:rFonts w:ascii="Tahoma" w:eastAsiaTheme="minorHAnsi" w:hAnsi="Tahoma" w:cs="Tahoma"/>
          <w:b/>
          <w:szCs w:val="24"/>
        </w:rPr>
        <w:t>Meeting ID: 84375238586</w:t>
      </w:r>
    </w:p>
    <w:p w:rsidR="00F7234E" w:rsidRPr="00AA7D9E" w:rsidRDefault="00F7234E" w:rsidP="008A100E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AA7D9E">
        <w:rPr>
          <w:rFonts w:ascii="Tahoma" w:eastAsiaTheme="minorHAnsi" w:hAnsi="Tahoma" w:cs="Tahoma"/>
          <w:b/>
          <w:szCs w:val="24"/>
        </w:rPr>
        <w:t>Passcode: 559931</w:t>
      </w:r>
    </w:p>
    <w:p w:rsidR="00644D63" w:rsidRPr="00AA7D9E" w:rsidRDefault="00644D63" w:rsidP="00644D63">
      <w:pPr>
        <w:pStyle w:val="NoSpacing"/>
        <w:rPr>
          <w:rFonts w:ascii="Tahoma" w:eastAsiaTheme="minorHAnsi" w:hAnsi="Tahoma" w:cs="Tahoma"/>
          <w:b/>
          <w:szCs w:val="24"/>
        </w:rPr>
      </w:pPr>
    </w:p>
    <w:p w:rsidR="00F7234E" w:rsidRPr="00AA7D9E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AA7D9E">
        <w:rPr>
          <w:rFonts w:ascii="Tahoma" w:hAnsi="Tahoma" w:cs="Tahoma"/>
          <w:szCs w:val="24"/>
        </w:rPr>
        <w:t>The property is</w:t>
      </w:r>
      <w:r w:rsidR="00A16B33" w:rsidRPr="00AA7D9E">
        <w:rPr>
          <w:rFonts w:ascii="Tahoma" w:hAnsi="Tahoma" w:cs="Tahoma"/>
          <w:szCs w:val="24"/>
        </w:rPr>
        <w:t xml:space="preserve"> located at </w:t>
      </w:r>
      <w:r w:rsidR="0093323E" w:rsidRPr="00AA7D9E">
        <w:rPr>
          <w:rFonts w:ascii="Tahoma" w:hAnsi="Tahoma" w:cs="Tahoma"/>
          <w:szCs w:val="24"/>
        </w:rPr>
        <w:t>20 Old Albany Post Road</w:t>
      </w:r>
      <w:r w:rsidR="00A16B33" w:rsidRPr="00AA7D9E">
        <w:rPr>
          <w:rFonts w:ascii="Tahoma" w:hAnsi="Tahoma" w:cs="Tahoma"/>
          <w:szCs w:val="24"/>
        </w:rPr>
        <w:t xml:space="preserve"> in the unincorporated area of the Town of Ossining</w:t>
      </w:r>
      <w:r w:rsidR="00F7234E" w:rsidRPr="00AA7D9E">
        <w:rPr>
          <w:rFonts w:ascii="Tahoma" w:hAnsi="Tahoma" w:cs="Tahoma"/>
          <w:szCs w:val="24"/>
        </w:rPr>
        <w:t>,</w:t>
      </w:r>
      <w:r w:rsidRPr="00AA7D9E">
        <w:rPr>
          <w:rFonts w:ascii="Tahoma" w:hAnsi="Tahoma" w:cs="Tahoma"/>
          <w:szCs w:val="24"/>
        </w:rPr>
        <w:t xml:space="preserve"> </w:t>
      </w:r>
      <w:r w:rsidR="00A16B33" w:rsidRPr="00AA7D9E">
        <w:rPr>
          <w:rFonts w:ascii="Tahoma" w:hAnsi="Tahoma" w:cs="Tahoma"/>
          <w:szCs w:val="24"/>
        </w:rPr>
        <w:t xml:space="preserve">identified on the Tax Map of the Town of Ossining as Section </w:t>
      </w:r>
      <w:r w:rsidR="00B21363" w:rsidRPr="00AA7D9E">
        <w:rPr>
          <w:rFonts w:ascii="Tahoma" w:hAnsi="Tahoma" w:cs="Tahoma"/>
          <w:szCs w:val="24"/>
        </w:rPr>
        <w:t>80.18</w:t>
      </w:r>
      <w:r w:rsidR="00A16B33" w:rsidRPr="00AA7D9E">
        <w:rPr>
          <w:rFonts w:ascii="Tahoma" w:hAnsi="Tahoma" w:cs="Tahoma"/>
          <w:szCs w:val="24"/>
        </w:rPr>
        <w:t xml:space="preserve">, Block </w:t>
      </w:r>
      <w:r w:rsidR="00B21363" w:rsidRPr="00AA7D9E">
        <w:rPr>
          <w:rFonts w:ascii="Tahoma" w:hAnsi="Tahoma" w:cs="Tahoma"/>
          <w:szCs w:val="24"/>
        </w:rPr>
        <w:t>2</w:t>
      </w:r>
      <w:r w:rsidR="00A16B33" w:rsidRPr="00AA7D9E">
        <w:rPr>
          <w:rFonts w:ascii="Tahoma" w:hAnsi="Tahoma" w:cs="Tahoma"/>
          <w:szCs w:val="24"/>
        </w:rPr>
        <w:t xml:space="preserve">, </w:t>
      </w:r>
      <w:proofErr w:type="gramStart"/>
      <w:r w:rsidR="00A16B33" w:rsidRPr="00AA7D9E">
        <w:rPr>
          <w:rFonts w:ascii="Tahoma" w:hAnsi="Tahoma" w:cs="Tahoma"/>
          <w:szCs w:val="24"/>
        </w:rPr>
        <w:t>Lot</w:t>
      </w:r>
      <w:proofErr w:type="gramEnd"/>
      <w:r w:rsidR="00A16B33" w:rsidRPr="00AA7D9E">
        <w:rPr>
          <w:rFonts w:ascii="Tahoma" w:hAnsi="Tahoma" w:cs="Tahoma"/>
          <w:szCs w:val="24"/>
        </w:rPr>
        <w:t xml:space="preserve"> </w:t>
      </w:r>
      <w:r w:rsidR="00B21363" w:rsidRPr="00AA7D9E">
        <w:rPr>
          <w:rFonts w:ascii="Tahoma" w:hAnsi="Tahoma" w:cs="Tahoma"/>
          <w:szCs w:val="24"/>
        </w:rPr>
        <w:t>23</w:t>
      </w:r>
      <w:r w:rsidR="00A16B33" w:rsidRPr="00AA7D9E">
        <w:rPr>
          <w:rFonts w:ascii="Tahoma" w:hAnsi="Tahoma" w:cs="Tahoma"/>
          <w:szCs w:val="24"/>
        </w:rPr>
        <w:t xml:space="preserve">, in the </w:t>
      </w:r>
      <w:r w:rsidR="00B21363" w:rsidRPr="00AA7D9E">
        <w:rPr>
          <w:rFonts w:ascii="Tahoma" w:hAnsi="Tahoma" w:cs="Tahoma"/>
          <w:szCs w:val="24"/>
        </w:rPr>
        <w:t xml:space="preserve">NC Neighborhood Commercial </w:t>
      </w:r>
      <w:r w:rsidR="00A16B33" w:rsidRPr="00AA7D9E">
        <w:rPr>
          <w:rFonts w:ascii="Tahoma" w:hAnsi="Tahoma" w:cs="Tahoma"/>
          <w:szCs w:val="24"/>
        </w:rPr>
        <w:t>Zoning District. The applicant is</w:t>
      </w:r>
      <w:r w:rsidR="005B1B7B" w:rsidRPr="00AA7D9E">
        <w:rPr>
          <w:rFonts w:ascii="Tahoma" w:hAnsi="Tahoma" w:cs="Tahoma"/>
          <w:szCs w:val="24"/>
        </w:rPr>
        <w:t xml:space="preserve"> seeking a</w:t>
      </w:r>
      <w:r w:rsidR="00E90989" w:rsidRPr="00AA7D9E">
        <w:rPr>
          <w:rFonts w:ascii="Tahoma" w:hAnsi="Tahoma" w:cs="Tahoma"/>
          <w:szCs w:val="24"/>
        </w:rPr>
        <w:t xml:space="preserve"> </w:t>
      </w:r>
      <w:r w:rsidR="00B21363" w:rsidRPr="00AA7D9E">
        <w:rPr>
          <w:rFonts w:ascii="Tahoma" w:hAnsi="Tahoma" w:cs="Tahoma"/>
          <w:szCs w:val="24"/>
        </w:rPr>
        <w:t>Special Permit</w:t>
      </w:r>
      <w:r w:rsidR="005B1B7B" w:rsidRPr="00AA7D9E">
        <w:rPr>
          <w:rFonts w:ascii="Tahoma" w:hAnsi="Tahoma" w:cs="Tahoma"/>
          <w:szCs w:val="24"/>
        </w:rPr>
        <w:t xml:space="preserve"> </w:t>
      </w:r>
      <w:r w:rsidR="00AA7D9E">
        <w:rPr>
          <w:rFonts w:ascii="Tahoma" w:hAnsi="Tahoma" w:cs="Tahoma"/>
          <w:szCs w:val="24"/>
        </w:rPr>
        <w:t>for an Accessory Apartment</w:t>
      </w:r>
      <w:r w:rsidR="001B14B7">
        <w:rPr>
          <w:rFonts w:ascii="Tahoma" w:hAnsi="Tahoma" w:cs="Tahoma"/>
          <w:szCs w:val="24"/>
        </w:rPr>
        <w:t>,</w:t>
      </w:r>
      <w:r w:rsidR="00AA7D9E">
        <w:rPr>
          <w:rFonts w:ascii="Tahoma" w:hAnsi="Tahoma" w:cs="Tahoma"/>
          <w:szCs w:val="24"/>
        </w:rPr>
        <w:t xml:space="preserve"> </w:t>
      </w:r>
      <w:r w:rsidR="00196100" w:rsidRPr="00AA7D9E">
        <w:rPr>
          <w:rFonts w:ascii="Tahoma" w:hAnsi="Tahoma" w:cs="Tahoma"/>
          <w:szCs w:val="24"/>
        </w:rPr>
        <w:t>Chapter</w:t>
      </w:r>
      <w:r w:rsidR="005B1B7B" w:rsidRPr="00AA7D9E">
        <w:rPr>
          <w:rFonts w:ascii="Tahoma" w:hAnsi="Tahoma" w:cs="Tahoma"/>
          <w:szCs w:val="24"/>
        </w:rPr>
        <w:t xml:space="preserve"> 200</w:t>
      </w:r>
      <w:r w:rsidR="00196100" w:rsidRPr="00AA7D9E">
        <w:rPr>
          <w:rFonts w:ascii="Tahoma" w:hAnsi="Tahoma" w:cs="Tahoma"/>
          <w:szCs w:val="24"/>
        </w:rPr>
        <w:t>-</w:t>
      </w:r>
      <w:r w:rsidR="00B21363" w:rsidRPr="00AA7D9E">
        <w:rPr>
          <w:rFonts w:ascii="Tahoma" w:hAnsi="Tahoma" w:cs="Tahoma"/>
          <w:szCs w:val="24"/>
        </w:rPr>
        <w:t>3</w:t>
      </w:r>
      <w:r w:rsidR="00FD0AD8" w:rsidRPr="00AA7D9E">
        <w:rPr>
          <w:rFonts w:ascii="Tahoma" w:hAnsi="Tahoma" w:cs="Tahoma"/>
          <w:szCs w:val="24"/>
        </w:rPr>
        <w:t>1</w:t>
      </w:r>
      <w:r w:rsidR="00B21363" w:rsidRPr="00AA7D9E">
        <w:rPr>
          <w:rFonts w:ascii="Tahoma" w:hAnsi="Tahoma" w:cs="Tahoma"/>
          <w:szCs w:val="24"/>
        </w:rPr>
        <w:t>.2</w:t>
      </w:r>
      <w:r w:rsidR="006D14A8" w:rsidRPr="00AA7D9E">
        <w:rPr>
          <w:rFonts w:ascii="Tahoma" w:hAnsi="Tahoma" w:cs="Tahoma"/>
          <w:szCs w:val="24"/>
        </w:rPr>
        <w:t xml:space="preserve"> </w:t>
      </w:r>
      <w:r w:rsidR="00B21363" w:rsidRPr="00AA7D9E">
        <w:rPr>
          <w:rFonts w:ascii="Tahoma" w:hAnsi="Tahoma" w:cs="Tahoma"/>
          <w:szCs w:val="24"/>
        </w:rPr>
        <w:t>Accessory Apartments on Single-Family Lots.</w:t>
      </w:r>
    </w:p>
    <w:p w:rsidR="00E90989" w:rsidRPr="00AA7D9E" w:rsidRDefault="00E90989" w:rsidP="00A16B33">
      <w:pPr>
        <w:pStyle w:val="NoSpacing"/>
        <w:jc w:val="both"/>
        <w:rPr>
          <w:rFonts w:ascii="Tahoma" w:hAnsi="Tahoma" w:cs="Tahoma"/>
          <w:szCs w:val="24"/>
        </w:rPr>
      </w:pPr>
    </w:p>
    <w:p w:rsidR="00C649AB" w:rsidRPr="00AA7D9E" w:rsidRDefault="00A16B33" w:rsidP="00A16B33">
      <w:pPr>
        <w:pStyle w:val="NoSpacing"/>
        <w:jc w:val="both"/>
        <w:rPr>
          <w:rFonts w:ascii="Tahoma" w:hAnsi="Tahoma" w:cs="Tahoma"/>
          <w:szCs w:val="24"/>
        </w:rPr>
      </w:pPr>
      <w:r w:rsidRPr="00AA7D9E">
        <w:rPr>
          <w:rFonts w:ascii="Tahoma" w:hAnsi="Tahoma" w:cs="Tahoma"/>
          <w:szCs w:val="24"/>
        </w:rPr>
        <w:t xml:space="preserve">Application Materials </w:t>
      </w:r>
      <w:r w:rsidR="006D14A8" w:rsidRPr="00AA7D9E">
        <w:rPr>
          <w:rFonts w:ascii="Tahoma" w:hAnsi="Tahoma" w:cs="Tahoma"/>
          <w:szCs w:val="24"/>
        </w:rPr>
        <w:t>&amp; Plans</w:t>
      </w:r>
      <w:r w:rsidR="00C649AB" w:rsidRPr="00AA7D9E">
        <w:rPr>
          <w:rFonts w:ascii="Tahoma" w:hAnsi="Tahoma" w:cs="Tahoma"/>
          <w:szCs w:val="24"/>
        </w:rPr>
        <w:t xml:space="preserve"> prepared by </w:t>
      </w:r>
      <w:r w:rsidR="00450A11" w:rsidRPr="00AA7D9E">
        <w:rPr>
          <w:rFonts w:ascii="Tahoma" w:hAnsi="Tahoma" w:cs="Tahoma"/>
          <w:szCs w:val="24"/>
        </w:rPr>
        <w:t>I &amp; I Architects, PLLC, 857 Route 35, Cross River NY</w:t>
      </w:r>
      <w:r w:rsidR="00850DC2">
        <w:rPr>
          <w:rFonts w:ascii="Tahoma" w:hAnsi="Tahoma" w:cs="Tahoma"/>
          <w:szCs w:val="24"/>
        </w:rPr>
        <w:t>,</w:t>
      </w:r>
      <w:r w:rsidR="00450A11" w:rsidRPr="00AA7D9E">
        <w:rPr>
          <w:rFonts w:ascii="Tahoma" w:hAnsi="Tahoma" w:cs="Tahoma"/>
          <w:szCs w:val="24"/>
        </w:rPr>
        <w:t xml:space="preserve">  </w:t>
      </w:r>
      <w:r w:rsidR="001B14B7">
        <w:rPr>
          <w:rFonts w:ascii="Tahoma" w:hAnsi="Tahoma" w:cs="Tahoma"/>
          <w:szCs w:val="24"/>
        </w:rPr>
        <w:t>d</w:t>
      </w:r>
      <w:r w:rsidR="00450A11" w:rsidRPr="00AA7D9E">
        <w:rPr>
          <w:rFonts w:ascii="Tahoma" w:hAnsi="Tahoma" w:cs="Tahoma"/>
          <w:szCs w:val="24"/>
        </w:rPr>
        <w:t>ated October 10, 2021 are available for public inspection</w:t>
      </w:r>
      <w:r w:rsidR="00850DC2">
        <w:rPr>
          <w:rFonts w:ascii="Tahoma" w:hAnsi="Tahoma" w:cs="Tahoma"/>
          <w:szCs w:val="24"/>
        </w:rPr>
        <w:t xml:space="preserve"> at the Town of Ossining Building Department and</w:t>
      </w:r>
      <w:r w:rsidR="00450A11" w:rsidRPr="00AA7D9E">
        <w:rPr>
          <w:rFonts w:ascii="Tahoma" w:hAnsi="Tahoma" w:cs="Tahoma"/>
          <w:szCs w:val="24"/>
        </w:rPr>
        <w:t xml:space="preserve"> online at: </w:t>
      </w:r>
    </w:p>
    <w:p w:rsidR="00A16B33" w:rsidRPr="00AA7D9E" w:rsidRDefault="00EF3C72" w:rsidP="00A16B33">
      <w:pPr>
        <w:pStyle w:val="NoSpacing"/>
        <w:jc w:val="both"/>
        <w:rPr>
          <w:rFonts w:ascii="Tahoma" w:hAnsi="Tahoma" w:cs="Tahoma"/>
          <w:szCs w:val="24"/>
        </w:rPr>
      </w:pPr>
      <w:hyperlink r:id="rId9" w:history="1">
        <w:r w:rsidR="00C649AB" w:rsidRPr="00AA7D9E">
          <w:rPr>
            <w:rStyle w:val="Hyperlink"/>
            <w:rFonts w:ascii="Tahoma" w:hAnsi="Tahoma" w:cs="Tahoma"/>
            <w:szCs w:val="24"/>
          </w:rPr>
          <w:t>https://www.townofossining.com/cms/publications/all-documents/zoning-board/zoning-board-projects/zoning-under-review</w:t>
        </w:r>
      </w:hyperlink>
    </w:p>
    <w:p w:rsidR="00953038" w:rsidRPr="00AA7D9E" w:rsidRDefault="00953038" w:rsidP="00A16B33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:rsidR="00A16B33" w:rsidRPr="00AA7D9E" w:rsidRDefault="00953038" w:rsidP="00A16B33">
      <w:pPr>
        <w:pStyle w:val="NoSpacing"/>
        <w:jc w:val="both"/>
        <w:rPr>
          <w:rFonts w:ascii="Tahoma" w:hAnsi="Tahoma" w:cs="Tahoma"/>
          <w:szCs w:val="24"/>
        </w:rPr>
      </w:pPr>
      <w:r w:rsidRPr="00AA7D9E">
        <w:rPr>
          <w:rFonts w:ascii="Tahoma" w:hAnsi="Tahoma" w:cs="Tahoma"/>
          <w:szCs w:val="24"/>
        </w:rPr>
        <w:t>All interested persons are invited to attend the Public Hearing</w:t>
      </w:r>
      <w:r w:rsidR="00AE7BB8" w:rsidRPr="00AA7D9E">
        <w:rPr>
          <w:rFonts w:ascii="Tahoma" w:hAnsi="Tahoma" w:cs="Tahoma"/>
          <w:szCs w:val="24"/>
        </w:rPr>
        <w:t xml:space="preserve"> to be heard on this matter. The public can</w:t>
      </w:r>
      <w:r w:rsidRPr="00AA7D9E">
        <w:rPr>
          <w:rFonts w:ascii="Tahoma" w:hAnsi="Tahoma" w:cs="Tahoma"/>
          <w:szCs w:val="24"/>
        </w:rPr>
        <w:t xml:space="preserve"> send written </w:t>
      </w:r>
      <w:r w:rsidR="00EA3A8B" w:rsidRPr="00AA7D9E">
        <w:rPr>
          <w:rFonts w:ascii="Tahoma" w:hAnsi="Tahoma" w:cs="Tahoma"/>
          <w:szCs w:val="24"/>
        </w:rPr>
        <w:t>comment</w:t>
      </w:r>
      <w:r w:rsidRPr="00AA7D9E">
        <w:rPr>
          <w:rFonts w:ascii="Tahoma" w:hAnsi="Tahoma" w:cs="Tahoma"/>
          <w:szCs w:val="24"/>
        </w:rPr>
        <w:t xml:space="preserve"> by email</w:t>
      </w:r>
      <w:r w:rsidR="00AE7BB8" w:rsidRPr="00AA7D9E">
        <w:rPr>
          <w:rFonts w:ascii="Tahoma" w:hAnsi="Tahoma" w:cs="Tahoma"/>
          <w:szCs w:val="24"/>
        </w:rPr>
        <w:t xml:space="preserve"> to </w:t>
      </w:r>
      <w:hyperlink r:id="rId10" w:history="1">
        <w:r w:rsidR="00AE7BB8" w:rsidRPr="00AA7D9E">
          <w:rPr>
            <w:rStyle w:val="Hyperlink"/>
            <w:rFonts w:ascii="Tahoma" w:hAnsi="Tahoma" w:cs="Tahoma"/>
            <w:szCs w:val="24"/>
          </w:rPr>
          <w:t>www.bldgdept@townofossining.com</w:t>
        </w:r>
      </w:hyperlink>
      <w:r w:rsidRPr="00AA7D9E">
        <w:rPr>
          <w:rFonts w:ascii="Tahoma" w:hAnsi="Tahoma" w:cs="Tahoma"/>
          <w:szCs w:val="24"/>
        </w:rPr>
        <w:t xml:space="preserve"> or regular mail to Town of Ossining Zoning Board of Appeals, P.O. Box 1166, Ossining, NY 10562.  </w:t>
      </w:r>
      <w:r w:rsidR="00A16B33" w:rsidRPr="00AA7D9E">
        <w:rPr>
          <w:rFonts w:ascii="Tahoma" w:hAnsi="Tahoma" w:cs="Tahoma"/>
          <w:szCs w:val="24"/>
        </w:rPr>
        <w:t>Please feel free to contact our office</w:t>
      </w:r>
      <w:r w:rsidRPr="00AA7D9E">
        <w:rPr>
          <w:rFonts w:ascii="Tahoma" w:hAnsi="Tahoma" w:cs="Tahoma"/>
          <w:szCs w:val="24"/>
        </w:rPr>
        <w:t xml:space="preserve"> by phone</w:t>
      </w:r>
      <w:r w:rsidR="00A16B33" w:rsidRPr="00AA7D9E">
        <w:rPr>
          <w:rFonts w:ascii="Tahoma" w:hAnsi="Tahoma" w:cs="Tahoma"/>
          <w:szCs w:val="24"/>
        </w:rPr>
        <w:t xml:space="preserve"> if you need any information regarding</w:t>
      </w:r>
      <w:r w:rsidR="00AE7BB8" w:rsidRPr="00AA7D9E">
        <w:rPr>
          <w:rFonts w:ascii="Tahoma" w:hAnsi="Tahoma" w:cs="Tahoma"/>
          <w:szCs w:val="24"/>
        </w:rPr>
        <w:t xml:space="preserve"> </w:t>
      </w:r>
      <w:r w:rsidR="00A16B33" w:rsidRPr="00AA7D9E">
        <w:rPr>
          <w:rFonts w:ascii="Tahoma" w:hAnsi="Tahoma" w:cs="Tahoma"/>
          <w:szCs w:val="24"/>
        </w:rPr>
        <w:t>the Zoning Board meeting process</w:t>
      </w:r>
      <w:r w:rsidR="00094E6B" w:rsidRPr="00AA7D9E">
        <w:rPr>
          <w:rFonts w:ascii="Tahoma" w:hAnsi="Tahoma" w:cs="Tahoma"/>
          <w:szCs w:val="24"/>
        </w:rPr>
        <w:t xml:space="preserve"> </w:t>
      </w:r>
      <w:r w:rsidR="00A16B33" w:rsidRPr="00AA7D9E">
        <w:rPr>
          <w:rFonts w:ascii="Tahoma" w:hAnsi="Tahoma" w:cs="Tahoma"/>
          <w:szCs w:val="24"/>
        </w:rPr>
        <w:t>914-762-8419</w:t>
      </w:r>
      <w:r w:rsidR="00C649AB" w:rsidRPr="00AA7D9E">
        <w:rPr>
          <w:rFonts w:ascii="Tahoma" w:hAnsi="Tahoma" w:cs="Tahoma"/>
          <w:szCs w:val="24"/>
        </w:rPr>
        <w:t xml:space="preserve">. </w:t>
      </w:r>
    </w:p>
    <w:p w:rsidR="00A16B33" w:rsidRPr="00AA7D9E" w:rsidRDefault="00A16B33" w:rsidP="00A16B33">
      <w:pPr>
        <w:pStyle w:val="NoSpacing"/>
        <w:rPr>
          <w:rFonts w:ascii="Tahoma" w:hAnsi="Tahoma" w:cs="Tahoma"/>
          <w:szCs w:val="24"/>
        </w:rPr>
      </w:pPr>
    </w:p>
    <w:p w:rsidR="00A16B33" w:rsidRPr="00AA7D9E" w:rsidRDefault="00A16B33" w:rsidP="00A16B33">
      <w:pPr>
        <w:pStyle w:val="NoSpacing"/>
        <w:rPr>
          <w:rFonts w:ascii="Tahoma" w:hAnsi="Tahoma" w:cs="Tahoma"/>
          <w:szCs w:val="24"/>
        </w:rPr>
      </w:pPr>
      <w:r w:rsidRPr="00AA7D9E">
        <w:rPr>
          <w:rFonts w:ascii="Tahoma" w:hAnsi="Tahoma" w:cs="Tahoma"/>
          <w:szCs w:val="24"/>
        </w:rPr>
        <w:t>BY ORDER OF THE ZONING BOARD OF APPEALS</w:t>
      </w:r>
    </w:p>
    <w:p w:rsidR="00A16B33" w:rsidRPr="00AA7D9E" w:rsidRDefault="00A16B33" w:rsidP="00A16B33">
      <w:pPr>
        <w:pStyle w:val="NoSpacing"/>
        <w:rPr>
          <w:rFonts w:ascii="Tahoma" w:hAnsi="Tahoma" w:cs="Tahoma"/>
          <w:szCs w:val="24"/>
        </w:rPr>
      </w:pPr>
      <w:r w:rsidRPr="00AA7D9E">
        <w:rPr>
          <w:rFonts w:ascii="Tahoma" w:hAnsi="Tahoma" w:cs="Tahoma"/>
          <w:szCs w:val="24"/>
        </w:rPr>
        <w:t>Sal Carrera, Chairman</w:t>
      </w:r>
    </w:p>
    <w:p w:rsidR="00290009" w:rsidRPr="00AA7D9E" w:rsidRDefault="00A16B33" w:rsidP="0081554C">
      <w:pPr>
        <w:pStyle w:val="NoSpacing"/>
        <w:rPr>
          <w:szCs w:val="24"/>
        </w:rPr>
      </w:pPr>
      <w:r w:rsidRPr="00AA7D9E">
        <w:rPr>
          <w:rFonts w:ascii="Tahoma" w:hAnsi="Tahoma" w:cs="Tahoma"/>
          <w:szCs w:val="24"/>
        </w:rPr>
        <w:t xml:space="preserve">DATED:  </w:t>
      </w:r>
      <w:r w:rsidR="00C649AB" w:rsidRPr="00AA7D9E">
        <w:rPr>
          <w:rFonts w:ascii="Tahoma" w:hAnsi="Tahoma" w:cs="Tahoma"/>
          <w:szCs w:val="24"/>
        </w:rPr>
        <w:t>May 6</w:t>
      </w:r>
      <w:r w:rsidRPr="00AA7D9E">
        <w:rPr>
          <w:rFonts w:ascii="Tahoma" w:hAnsi="Tahoma" w:cs="Tahoma"/>
          <w:szCs w:val="24"/>
        </w:rPr>
        <w:t>, 2022</w:t>
      </w:r>
    </w:p>
    <w:sectPr w:rsidR="00290009" w:rsidRPr="00AA7D9E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66"/>
    <w:rsid w:val="0000273C"/>
    <w:rsid w:val="00094E6B"/>
    <w:rsid w:val="00196100"/>
    <w:rsid w:val="001B14B7"/>
    <w:rsid w:val="00230A27"/>
    <w:rsid w:val="00290009"/>
    <w:rsid w:val="002C0990"/>
    <w:rsid w:val="0031186C"/>
    <w:rsid w:val="003A7639"/>
    <w:rsid w:val="00450A11"/>
    <w:rsid w:val="00495B8B"/>
    <w:rsid w:val="0056219D"/>
    <w:rsid w:val="005B1B7B"/>
    <w:rsid w:val="006124C5"/>
    <w:rsid w:val="00644D63"/>
    <w:rsid w:val="00680BED"/>
    <w:rsid w:val="0068490A"/>
    <w:rsid w:val="006D14A8"/>
    <w:rsid w:val="007A6B78"/>
    <w:rsid w:val="007F3A87"/>
    <w:rsid w:val="0080147F"/>
    <w:rsid w:val="00807F50"/>
    <w:rsid w:val="0081554C"/>
    <w:rsid w:val="00850DC2"/>
    <w:rsid w:val="00863A59"/>
    <w:rsid w:val="008A100E"/>
    <w:rsid w:val="008C2D66"/>
    <w:rsid w:val="0093323E"/>
    <w:rsid w:val="00953038"/>
    <w:rsid w:val="00972F8D"/>
    <w:rsid w:val="009B137E"/>
    <w:rsid w:val="00A16B33"/>
    <w:rsid w:val="00A47890"/>
    <w:rsid w:val="00AA756F"/>
    <w:rsid w:val="00AA7D9E"/>
    <w:rsid w:val="00AC48D2"/>
    <w:rsid w:val="00AE7BB8"/>
    <w:rsid w:val="00B21363"/>
    <w:rsid w:val="00C649AB"/>
    <w:rsid w:val="00D33332"/>
    <w:rsid w:val="00D5117B"/>
    <w:rsid w:val="00D9266B"/>
    <w:rsid w:val="00E52D5D"/>
    <w:rsid w:val="00E90989"/>
    <w:rsid w:val="00EA3A8B"/>
    <w:rsid w:val="00EF3C72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375238586?pwd=RmExUlhMK0ZMVmNDMnRKNUhaTHJQ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ldgdept@townofossin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wnofossining.com/cms/publications/all-documents/zoning-board/zoning-board-projects/zoning-under-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Anelli, Sandra</cp:lastModifiedBy>
  <cp:revision>7</cp:revision>
  <cp:lastPrinted>2022-05-03T18:17:00Z</cp:lastPrinted>
  <dcterms:created xsi:type="dcterms:W3CDTF">2022-05-02T13:42:00Z</dcterms:created>
  <dcterms:modified xsi:type="dcterms:W3CDTF">2022-05-03T18:18:00Z</dcterms:modified>
</cp:coreProperties>
</file>